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0FE3B" w14:textId="39DA8C1A" w:rsidR="00091A18" w:rsidRPr="00C23875" w:rsidRDefault="00091A18">
      <w:pPr>
        <w:keepLine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C23875">
        <w:rPr>
          <w:rFonts w:asciiTheme="minorHAnsi" w:hAnsiTheme="minorHAnsi" w:cstheme="minorHAnsi"/>
          <w:b/>
          <w:bCs/>
        </w:rPr>
        <w:t>Zarządzenie Nr MGOPS.011.1</w:t>
      </w:r>
      <w:r w:rsidR="00E825EC" w:rsidRPr="00C23875">
        <w:rPr>
          <w:rFonts w:asciiTheme="minorHAnsi" w:hAnsiTheme="minorHAnsi" w:cstheme="minorHAnsi"/>
          <w:b/>
          <w:bCs/>
        </w:rPr>
        <w:t>0</w:t>
      </w:r>
      <w:r w:rsidRPr="00C23875">
        <w:rPr>
          <w:rFonts w:asciiTheme="minorHAnsi" w:hAnsiTheme="minorHAnsi" w:cstheme="minorHAnsi"/>
          <w:b/>
          <w:bCs/>
        </w:rPr>
        <w:t>.202</w:t>
      </w:r>
      <w:r w:rsidR="00AE7F4C" w:rsidRPr="00C23875">
        <w:rPr>
          <w:rFonts w:asciiTheme="minorHAnsi" w:hAnsiTheme="minorHAnsi" w:cstheme="minorHAnsi"/>
          <w:b/>
          <w:bCs/>
        </w:rPr>
        <w:t>2</w:t>
      </w:r>
    </w:p>
    <w:p w14:paraId="1CB62249" w14:textId="77777777" w:rsidR="00091A18" w:rsidRPr="00C23875" w:rsidRDefault="00091A18">
      <w:pPr>
        <w:keepLine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C23875">
        <w:rPr>
          <w:rFonts w:asciiTheme="minorHAnsi" w:hAnsiTheme="minorHAnsi" w:cstheme="minorHAnsi"/>
          <w:b/>
          <w:bCs/>
        </w:rPr>
        <w:t>Kierownika Miejsko – Gminnego Ośrodka Pomocy Społecznej w Witkowie</w:t>
      </w:r>
    </w:p>
    <w:p w14:paraId="124DFFF2" w14:textId="4B3BEDE0" w:rsidR="00091A18" w:rsidRPr="00C23875" w:rsidRDefault="00091A18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  <w:b/>
          <w:bCs/>
        </w:rPr>
        <w:t xml:space="preserve">z dnia </w:t>
      </w:r>
      <w:r w:rsidR="00507F3F" w:rsidRPr="00C23875">
        <w:rPr>
          <w:rFonts w:asciiTheme="minorHAnsi" w:hAnsiTheme="minorHAnsi" w:cstheme="minorHAnsi"/>
          <w:b/>
          <w:bCs/>
        </w:rPr>
        <w:t>3</w:t>
      </w:r>
      <w:r w:rsidR="009C5445" w:rsidRPr="00C23875">
        <w:rPr>
          <w:rFonts w:asciiTheme="minorHAnsi" w:hAnsiTheme="minorHAnsi" w:cstheme="minorHAnsi"/>
          <w:b/>
          <w:bCs/>
        </w:rPr>
        <w:t>1</w:t>
      </w:r>
      <w:r w:rsidRPr="00C23875">
        <w:rPr>
          <w:rFonts w:asciiTheme="minorHAnsi" w:hAnsiTheme="minorHAnsi" w:cstheme="minorHAnsi"/>
          <w:b/>
          <w:bCs/>
        </w:rPr>
        <w:t xml:space="preserve"> sierpnia 202</w:t>
      </w:r>
      <w:r w:rsidR="00507F3F" w:rsidRPr="00C23875">
        <w:rPr>
          <w:rFonts w:asciiTheme="minorHAnsi" w:hAnsiTheme="minorHAnsi" w:cstheme="minorHAnsi"/>
          <w:b/>
          <w:bCs/>
        </w:rPr>
        <w:t>2</w:t>
      </w:r>
      <w:r w:rsidRPr="00C23875">
        <w:rPr>
          <w:rFonts w:asciiTheme="minorHAnsi" w:hAnsiTheme="minorHAnsi" w:cstheme="minorHAnsi"/>
          <w:b/>
          <w:bCs/>
        </w:rPr>
        <w:t xml:space="preserve"> r.</w:t>
      </w:r>
    </w:p>
    <w:p w14:paraId="5560ADF2" w14:textId="77777777" w:rsidR="00091A18" w:rsidRPr="00C23875" w:rsidRDefault="00091A18">
      <w:pPr>
        <w:spacing w:before="120" w:after="120" w:line="276" w:lineRule="auto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w sprawie: zmiany Regulaminu wynagradzania pracowników Miejsko – Gminnego Ośrodka Pomocy Społecznej w Witkowie, </w:t>
      </w:r>
    </w:p>
    <w:p w14:paraId="78FDFE3E" w14:textId="77777777" w:rsidR="00091A18" w:rsidRPr="00C23875" w:rsidRDefault="00091A18">
      <w:pPr>
        <w:tabs>
          <w:tab w:val="left" w:pos="314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46E824A0" w14:textId="16C36C55" w:rsidR="00091A18" w:rsidRPr="00081DE4" w:rsidRDefault="00091A18">
      <w:pPr>
        <w:tabs>
          <w:tab w:val="left" w:pos="314"/>
        </w:tabs>
        <w:spacing w:before="120" w:after="120" w:line="276" w:lineRule="auto"/>
        <w:rPr>
          <w:rFonts w:asciiTheme="minorHAnsi" w:eastAsia="Batang" w:hAnsiTheme="minorHAnsi" w:cstheme="minorHAnsi"/>
        </w:rPr>
      </w:pPr>
      <w:r w:rsidRPr="00C23875">
        <w:rPr>
          <w:rFonts w:asciiTheme="minorHAnsi" w:hAnsiTheme="minorHAnsi" w:cstheme="minorHAnsi"/>
        </w:rPr>
        <w:t>W Regulaminie wynagradzania pracowników Miejsko – Gminnego Ośrodka Pomocy Społecznej              w Witkowie, wprowadzonego zarządzeniem Nr MGOPS.011.5.2018 Kierownika Miejsko – Gminnego Ośrodka Pomocy Społecznej w Witkowie z dnia 14 maja 2018 r.  w sprawie ustalenia Regulaminu wynagradzania pracowników Miejsko – Gminnego Ośrodka Pomocy Społecznej</w:t>
      </w:r>
      <w:r w:rsidR="00C23875">
        <w:rPr>
          <w:rFonts w:asciiTheme="minorHAnsi" w:hAnsiTheme="minorHAnsi" w:cstheme="minorHAnsi"/>
        </w:rPr>
        <w:t xml:space="preserve"> </w:t>
      </w:r>
      <w:r w:rsidRPr="00C23875">
        <w:rPr>
          <w:rFonts w:asciiTheme="minorHAnsi" w:hAnsiTheme="minorHAnsi" w:cstheme="minorHAnsi"/>
        </w:rPr>
        <w:t>w Witkowie, wprowadzam następujące zmiany.</w:t>
      </w:r>
    </w:p>
    <w:p w14:paraId="52D1E963" w14:textId="4E080924" w:rsidR="00091A18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§ 1</w:t>
      </w:r>
    </w:p>
    <w:p w14:paraId="125FC45F" w14:textId="2E5F8F01" w:rsidR="00ED3410" w:rsidRPr="002B49C0" w:rsidRDefault="00ED3410" w:rsidP="00ED341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 się </w:t>
      </w:r>
      <w:r w:rsidRPr="00C23875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5 </w:t>
      </w:r>
      <w:r w:rsidRPr="00C23875">
        <w:rPr>
          <w:rFonts w:asciiTheme="minorHAnsi" w:hAnsiTheme="minorHAnsi" w:cstheme="minorHAnsi"/>
        </w:rPr>
        <w:t xml:space="preserve">Regulaminu </w:t>
      </w:r>
      <w:r w:rsidRPr="002B49C0">
        <w:rPr>
          <w:rFonts w:asciiTheme="minorHAnsi" w:hAnsiTheme="minorHAnsi" w:cstheme="minorHAnsi"/>
        </w:rPr>
        <w:t>wynagradzania pracowników Miejsko – Gminnego Ośrodka Pomocy Społecznej w Witkowie, który przyjmuje brzmienie</w:t>
      </w:r>
      <w:r w:rsidR="00A927C9">
        <w:rPr>
          <w:rFonts w:asciiTheme="minorHAnsi" w:hAnsiTheme="minorHAnsi" w:cstheme="minorHAnsi"/>
        </w:rPr>
        <w:t>:</w:t>
      </w:r>
    </w:p>
    <w:p w14:paraId="099753F4" w14:textId="0DB2B2A3" w:rsidR="00ED3410" w:rsidRPr="00ED3410" w:rsidRDefault="00ED3410" w:rsidP="00ED3410">
      <w:pPr>
        <w:tabs>
          <w:tab w:val="left" w:pos="14"/>
        </w:tabs>
        <w:spacing w:line="276" w:lineRule="auto"/>
        <w:ind w:lef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ED3410">
        <w:rPr>
          <w:rFonts w:asciiTheme="minorHAnsi" w:hAnsiTheme="minorHAnsi" w:cstheme="minorHAnsi"/>
        </w:rPr>
        <w:t>§ 5</w:t>
      </w:r>
    </w:p>
    <w:p w14:paraId="0D7C64AD" w14:textId="584BA741" w:rsidR="00ED3410" w:rsidRDefault="00ED3410" w:rsidP="00ED3410">
      <w:pPr>
        <w:numPr>
          <w:ilvl w:val="0"/>
          <w:numId w:val="4"/>
        </w:numPr>
        <w:tabs>
          <w:tab w:val="left" w:pos="300"/>
        </w:tabs>
        <w:spacing w:line="276" w:lineRule="auto"/>
        <w:ind w:left="11" w:firstLine="0"/>
        <w:rPr>
          <w:rFonts w:asciiTheme="minorHAnsi" w:hAnsiTheme="minorHAnsi" w:cstheme="minorHAnsi"/>
        </w:rPr>
      </w:pPr>
      <w:r w:rsidRPr="0071623D">
        <w:rPr>
          <w:rFonts w:asciiTheme="minorHAnsi" w:hAnsiTheme="minorHAnsi" w:cstheme="minorHAnsi"/>
        </w:rPr>
        <w:t>Ustalanie wysokości wynagrodzenia pracowników należy do wyłącznej kompetencji</w:t>
      </w:r>
      <w:r>
        <w:rPr>
          <w:rFonts w:asciiTheme="minorHAnsi" w:hAnsiTheme="minorHAnsi" w:cstheme="minorHAnsi"/>
        </w:rPr>
        <w:t xml:space="preserve"> Pracodawcy</w:t>
      </w:r>
      <w:r w:rsidRPr="0071623D">
        <w:rPr>
          <w:rFonts w:asciiTheme="minorHAnsi" w:hAnsiTheme="minorHAnsi" w:cstheme="minorHAnsi"/>
        </w:rPr>
        <w:t>.</w:t>
      </w:r>
    </w:p>
    <w:p w14:paraId="695C5209" w14:textId="43E9FF39" w:rsidR="00362D7A" w:rsidRPr="00362D7A" w:rsidRDefault="00362D7A" w:rsidP="00362D7A">
      <w:pPr>
        <w:pStyle w:val="Akapitzlist"/>
        <w:numPr>
          <w:ilvl w:val="0"/>
          <w:numId w:val="4"/>
        </w:numPr>
        <w:tabs>
          <w:tab w:val="clear" w:pos="720"/>
          <w:tab w:val="left" w:pos="300"/>
          <w:tab w:val="num" w:pos="567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>W przypadku nieobecności pracownika z przyczyn innych niż choroba lub podjęcia/zakończenia zatrudnienia w trakcie miesiąca</w:t>
      </w:r>
      <w:r>
        <w:rPr>
          <w:rFonts w:asciiTheme="minorHAnsi" w:hAnsiTheme="minorHAnsi" w:cstheme="minorHAnsi"/>
        </w:rPr>
        <w:t xml:space="preserve">, </w:t>
      </w:r>
      <w:r w:rsidR="001A685A">
        <w:rPr>
          <w:rFonts w:asciiTheme="minorHAnsi" w:hAnsiTheme="minorHAnsi" w:cstheme="minorHAnsi"/>
        </w:rPr>
        <w:t xml:space="preserve">wysokość </w:t>
      </w:r>
      <w:r w:rsidR="008471C6">
        <w:rPr>
          <w:rFonts w:asciiTheme="minorHAnsi" w:hAnsiTheme="minorHAnsi" w:cstheme="minorHAnsi"/>
        </w:rPr>
        <w:t>kwot</w:t>
      </w:r>
      <w:r w:rsidR="001A685A">
        <w:rPr>
          <w:rFonts w:asciiTheme="minorHAnsi" w:hAnsiTheme="minorHAnsi" w:cstheme="minorHAnsi"/>
        </w:rPr>
        <w:t>y</w:t>
      </w:r>
      <w:r w:rsidR="008471C6">
        <w:rPr>
          <w:rFonts w:asciiTheme="minorHAnsi" w:hAnsiTheme="minorHAnsi" w:cstheme="minorHAnsi"/>
        </w:rPr>
        <w:t xml:space="preserve"> wynagrodzenia </w:t>
      </w:r>
      <w:r w:rsidR="00081DE4">
        <w:rPr>
          <w:rFonts w:asciiTheme="minorHAnsi" w:hAnsiTheme="minorHAnsi" w:cstheme="minorHAnsi"/>
        </w:rPr>
        <w:t xml:space="preserve">wraz </w:t>
      </w:r>
      <w:r w:rsidR="005A07D4">
        <w:rPr>
          <w:rFonts w:asciiTheme="minorHAnsi" w:hAnsiTheme="minorHAnsi" w:cstheme="minorHAnsi"/>
        </w:rPr>
        <w:t xml:space="preserve">z </w:t>
      </w:r>
      <w:r w:rsidR="00081DE4">
        <w:rPr>
          <w:rFonts w:asciiTheme="minorHAnsi" w:hAnsiTheme="minorHAnsi" w:cstheme="minorHAnsi"/>
        </w:rPr>
        <w:t>dodatkami</w:t>
      </w:r>
      <w:r w:rsidR="001A685A">
        <w:rPr>
          <w:rFonts w:asciiTheme="minorHAnsi" w:hAnsiTheme="minorHAnsi" w:cstheme="minorHAnsi"/>
        </w:rPr>
        <w:t xml:space="preserve"> stanowi</w:t>
      </w:r>
      <w:r w:rsidR="00081DE4">
        <w:rPr>
          <w:rFonts w:asciiTheme="minorHAnsi" w:hAnsiTheme="minorHAnsi" w:cstheme="minorHAnsi"/>
        </w:rPr>
        <w:t xml:space="preserve"> </w:t>
      </w:r>
      <w:r w:rsidR="001A685A">
        <w:rPr>
          <w:rFonts w:asciiTheme="minorHAnsi" w:hAnsiTheme="minorHAnsi" w:cstheme="minorHAnsi"/>
        </w:rPr>
        <w:t xml:space="preserve">iloczyn </w:t>
      </w:r>
      <w:r w:rsidR="00081DE4">
        <w:rPr>
          <w:rFonts w:asciiTheme="minorHAnsi" w:hAnsiTheme="minorHAnsi" w:cstheme="minorHAnsi"/>
        </w:rPr>
        <w:t>godzin pracy</w:t>
      </w:r>
      <w:r w:rsidR="001C1D0E">
        <w:rPr>
          <w:rFonts w:asciiTheme="minorHAnsi" w:hAnsiTheme="minorHAnsi" w:cstheme="minorHAnsi"/>
        </w:rPr>
        <w:t xml:space="preserve"> faktycznie </w:t>
      </w:r>
      <w:r w:rsidR="00081DE4">
        <w:rPr>
          <w:rFonts w:asciiTheme="minorHAnsi" w:hAnsiTheme="minorHAnsi" w:cstheme="minorHAnsi"/>
        </w:rPr>
        <w:t>przepracowan</w:t>
      </w:r>
      <w:r w:rsidR="001A685A">
        <w:rPr>
          <w:rFonts w:asciiTheme="minorHAnsi" w:hAnsiTheme="minorHAnsi" w:cstheme="minorHAnsi"/>
        </w:rPr>
        <w:t>ych</w:t>
      </w:r>
      <w:r w:rsidR="001C1D0E">
        <w:rPr>
          <w:rFonts w:asciiTheme="minorHAnsi" w:hAnsiTheme="minorHAnsi" w:cstheme="minorHAnsi"/>
        </w:rPr>
        <w:t xml:space="preserve"> przez pracownika </w:t>
      </w:r>
      <w:r w:rsidR="00081DE4">
        <w:rPr>
          <w:rFonts w:asciiTheme="minorHAnsi" w:hAnsiTheme="minorHAnsi" w:cstheme="minorHAnsi"/>
        </w:rPr>
        <w:t>w danym miesiącu.</w:t>
      </w:r>
    </w:p>
    <w:p w14:paraId="782EFAB0" w14:textId="77777777" w:rsidR="00ED3410" w:rsidRPr="0071623D" w:rsidRDefault="00ED3410" w:rsidP="00ED3410">
      <w:pPr>
        <w:numPr>
          <w:ilvl w:val="0"/>
          <w:numId w:val="4"/>
        </w:numPr>
        <w:tabs>
          <w:tab w:val="left" w:pos="268"/>
        </w:tabs>
        <w:spacing w:line="276" w:lineRule="auto"/>
        <w:ind w:left="11" w:firstLine="0"/>
        <w:rPr>
          <w:rFonts w:asciiTheme="minorHAnsi" w:hAnsiTheme="minorHAnsi" w:cstheme="minorHAnsi"/>
        </w:rPr>
      </w:pPr>
      <w:r w:rsidRPr="0071623D">
        <w:rPr>
          <w:rFonts w:asciiTheme="minorHAnsi" w:hAnsiTheme="minorHAnsi" w:cstheme="minorHAnsi"/>
        </w:rPr>
        <w:t>Pracownik nie może zrzec się prawa do wynagrodzenia ani przenieść tego prawa na inną</w:t>
      </w:r>
      <w:r w:rsidRPr="0071623D">
        <w:rPr>
          <w:rFonts w:asciiTheme="minorHAnsi" w:hAnsiTheme="minorHAnsi" w:cstheme="minorHAnsi"/>
        </w:rPr>
        <w:tab/>
        <w:t>osobę.</w:t>
      </w:r>
    </w:p>
    <w:p w14:paraId="3D543AD5" w14:textId="3924D102" w:rsidR="00ED3410" w:rsidRDefault="00ED3410" w:rsidP="00ED3410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71623D">
        <w:rPr>
          <w:rFonts w:asciiTheme="minorHAnsi" w:hAnsiTheme="minorHAnsi" w:cstheme="minorHAnsi"/>
        </w:rPr>
        <w:t>Wypłata wynagrodzenia pracowników następuje do 27 dnia każdego miesiąca z dołu</w:t>
      </w:r>
      <w:r>
        <w:rPr>
          <w:rFonts w:asciiTheme="minorHAnsi" w:hAnsiTheme="minorHAnsi" w:cstheme="minorHAnsi"/>
        </w:rPr>
        <w:t xml:space="preserve">                                             </w:t>
      </w:r>
      <w:r w:rsidRPr="0071623D">
        <w:rPr>
          <w:rFonts w:asciiTheme="minorHAnsi" w:hAnsiTheme="minorHAnsi" w:cstheme="minorHAnsi"/>
        </w:rPr>
        <w:t>z zastrzeżeniem, iż w grudniu wypłata następuje do 23 dnia grudnia. Jeżeli ustalony dzień wypłaty za pracę jest dniem wolnym od pracy, wynagrodzenie wypłaca się w dniu poprzedzającym.</w:t>
      </w:r>
    </w:p>
    <w:p w14:paraId="66D3E463" w14:textId="63EE4E99" w:rsidR="00A927C9" w:rsidRDefault="00ED3410" w:rsidP="00A927C9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A927C9">
        <w:rPr>
          <w:rFonts w:asciiTheme="minorHAnsi" w:hAnsiTheme="minorHAnsi" w:cstheme="minorHAnsi"/>
        </w:rPr>
        <w:t>Pracodawca jest zobowiązany wypłacać wynagrodzenie w godz. od 8.00 do godz. 15.00,</w:t>
      </w:r>
      <w:r w:rsidR="00A927C9" w:rsidRPr="00A927C9">
        <w:rPr>
          <w:rFonts w:asciiTheme="minorHAnsi" w:hAnsiTheme="minorHAnsi" w:cstheme="minorHAnsi"/>
        </w:rPr>
        <w:t xml:space="preserve"> na wskazany przez</w:t>
      </w:r>
      <w:r w:rsidR="00A927C9">
        <w:rPr>
          <w:rFonts w:asciiTheme="minorHAnsi" w:hAnsiTheme="minorHAnsi" w:cstheme="minorHAnsi"/>
        </w:rPr>
        <w:t xml:space="preserve"> </w:t>
      </w:r>
      <w:r w:rsidR="00A927C9" w:rsidRPr="00A927C9">
        <w:rPr>
          <w:rFonts w:asciiTheme="minorHAnsi" w:hAnsiTheme="minorHAnsi" w:cstheme="minorHAnsi"/>
        </w:rPr>
        <w:t>Pracownika rachunek bankowy.</w:t>
      </w:r>
    </w:p>
    <w:p w14:paraId="408517B7" w14:textId="20AA8950" w:rsidR="00ED3410" w:rsidRDefault="00ED3410" w:rsidP="00362D7A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>Wypłata wynagrodzenia osobom trzecim wymaga pisemnego upoważnienia.</w:t>
      </w:r>
    </w:p>
    <w:p w14:paraId="4788705E" w14:textId="7A30B824" w:rsidR="00362D7A" w:rsidRPr="00081DE4" w:rsidRDefault="00ED3410" w:rsidP="00081DE4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362D7A">
        <w:rPr>
          <w:rFonts w:asciiTheme="minorHAnsi" w:hAnsiTheme="minorHAnsi" w:cstheme="minorHAnsi"/>
        </w:rPr>
        <w:t>Za datę przelewu wynagrodzeń uważa się dzień postawienia środków do</w:t>
      </w:r>
      <w:r w:rsidR="00362D7A">
        <w:rPr>
          <w:rFonts w:asciiTheme="minorHAnsi" w:hAnsiTheme="minorHAnsi" w:cstheme="minorHAnsi"/>
        </w:rPr>
        <w:t xml:space="preserve"> </w:t>
      </w:r>
      <w:r w:rsidRPr="00362D7A">
        <w:rPr>
          <w:rFonts w:asciiTheme="minorHAnsi" w:hAnsiTheme="minorHAnsi" w:cstheme="minorHAnsi"/>
        </w:rPr>
        <w:t>dyspozycji banku.</w:t>
      </w:r>
    </w:p>
    <w:p w14:paraId="3E500C29" w14:textId="77777777" w:rsidR="00ED3410" w:rsidRDefault="00ED3410" w:rsidP="00507F3F">
      <w:pPr>
        <w:spacing w:line="276" w:lineRule="auto"/>
        <w:rPr>
          <w:rFonts w:asciiTheme="minorHAnsi" w:hAnsiTheme="minorHAnsi" w:cstheme="minorHAnsi"/>
        </w:rPr>
      </w:pPr>
    </w:p>
    <w:p w14:paraId="3E13BD7A" w14:textId="0794A32E" w:rsidR="00ED3410" w:rsidRDefault="00081DE4" w:rsidP="00081DE4">
      <w:pPr>
        <w:spacing w:line="276" w:lineRule="auto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2</w:t>
      </w:r>
    </w:p>
    <w:p w14:paraId="6551AE44" w14:textId="77777777" w:rsidR="00ED3410" w:rsidRDefault="00ED3410" w:rsidP="00507F3F">
      <w:pPr>
        <w:spacing w:line="276" w:lineRule="auto"/>
        <w:rPr>
          <w:rFonts w:asciiTheme="minorHAnsi" w:hAnsiTheme="minorHAnsi" w:cstheme="minorHAnsi"/>
        </w:rPr>
      </w:pPr>
    </w:p>
    <w:p w14:paraId="5BE2AF1E" w14:textId="09D1BB38" w:rsidR="002B49C0" w:rsidRPr="002B49C0" w:rsidRDefault="002B49C0" w:rsidP="00507F3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 się </w:t>
      </w:r>
      <w:r w:rsidRPr="00C23875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7 </w:t>
      </w:r>
      <w:r w:rsidRPr="00C23875">
        <w:rPr>
          <w:rFonts w:asciiTheme="minorHAnsi" w:hAnsiTheme="minorHAnsi" w:cstheme="minorHAnsi"/>
        </w:rPr>
        <w:t xml:space="preserve">Regulaminu </w:t>
      </w:r>
      <w:r w:rsidRPr="002B49C0">
        <w:rPr>
          <w:rFonts w:asciiTheme="minorHAnsi" w:hAnsiTheme="minorHAnsi" w:cstheme="minorHAnsi"/>
        </w:rPr>
        <w:t>wynagradzania pracowników Miejsko – Gminnego Ośrodka Pomocy Społecznej w Witkowie, który przyjmuje brzmienie</w:t>
      </w:r>
      <w:r w:rsidR="00ED3410">
        <w:rPr>
          <w:rFonts w:asciiTheme="minorHAnsi" w:hAnsiTheme="minorHAnsi" w:cstheme="minorHAnsi"/>
        </w:rPr>
        <w:t>:</w:t>
      </w:r>
    </w:p>
    <w:p w14:paraId="73DA7281" w14:textId="77777777" w:rsidR="002B49C0" w:rsidRPr="002B49C0" w:rsidRDefault="002B49C0" w:rsidP="002B49C0">
      <w:pPr>
        <w:tabs>
          <w:tab w:val="left" w:pos="714"/>
        </w:tabs>
        <w:spacing w:line="276" w:lineRule="auto"/>
        <w:rPr>
          <w:rFonts w:asciiTheme="minorHAnsi" w:hAnsiTheme="minorHAnsi" w:cstheme="minorHAnsi"/>
        </w:rPr>
      </w:pPr>
      <w:r w:rsidRPr="002B49C0">
        <w:rPr>
          <w:rFonts w:asciiTheme="minorHAnsi" w:hAnsiTheme="minorHAnsi" w:cstheme="minorHAnsi"/>
        </w:rPr>
        <w:t xml:space="preserve">„§ 7 </w:t>
      </w:r>
      <w:r w:rsidRPr="00081DE4">
        <w:rPr>
          <w:rFonts w:asciiTheme="minorHAnsi" w:hAnsiTheme="minorHAnsi" w:cstheme="minorHAnsi"/>
          <w:color w:val="000000"/>
        </w:rPr>
        <w:t>Warunki i sposób przyznawania dodatku specjalnego</w:t>
      </w:r>
    </w:p>
    <w:p w14:paraId="1E67BDCB" w14:textId="77777777" w:rsidR="002B49C0" w:rsidRPr="002B49C0" w:rsidRDefault="002B49C0" w:rsidP="002B49C0">
      <w:pPr>
        <w:numPr>
          <w:ilvl w:val="0"/>
          <w:numId w:val="3"/>
        </w:numPr>
        <w:tabs>
          <w:tab w:val="left" w:pos="271"/>
        </w:tabs>
        <w:spacing w:line="276" w:lineRule="auto"/>
        <w:ind w:left="11" w:firstLine="0"/>
        <w:rPr>
          <w:rFonts w:asciiTheme="minorHAnsi" w:hAnsiTheme="minorHAnsi" w:cstheme="minorHAnsi"/>
        </w:rPr>
      </w:pPr>
      <w:r w:rsidRPr="002B49C0">
        <w:rPr>
          <w:rFonts w:asciiTheme="minorHAnsi" w:hAnsiTheme="minorHAnsi" w:cstheme="minorHAnsi"/>
        </w:rPr>
        <w:t>Z tytułu okresowego zwiększenia zakresu obowiązków służbowych lub powierzenia</w:t>
      </w:r>
      <w:r w:rsidRPr="002B49C0">
        <w:rPr>
          <w:rFonts w:asciiTheme="minorHAnsi" w:hAnsiTheme="minorHAnsi" w:cstheme="minorHAnsi"/>
        </w:rPr>
        <w:tab/>
        <w:t>dodatkowych zadań, pracownikowi może być przyznany dodatek specjalny.</w:t>
      </w:r>
    </w:p>
    <w:p w14:paraId="0CE8E333" w14:textId="0E07FCFE" w:rsidR="002B49C0" w:rsidRPr="002B49C0" w:rsidRDefault="002B49C0" w:rsidP="002B49C0">
      <w:pPr>
        <w:numPr>
          <w:ilvl w:val="0"/>
          <w:numId w:val="3"/>
        </w:numPr>
        <w:tabs>
          <w:tab w:val="left" w:pos="271"/>
        </w:tabs>
        <w:spacing w:line="276" w:lineRule="auto"/>
        <w:ind w:left="21" w:firstLine="0"/>
        <w:rPr>
          <w:rFonts w:asciiTheme="minorHAnsi" w:hAnsiTheme="minorHAnsi" w:cstheme="minorHAnsi"/>
        </w:rPr>
      </w:pPr>
      <w:r w:rsidRPr="002B49C0">
        <w:rPr>
          <w:rFonts w:asciiTheme="minorHAnsi" w:hAnsiTheme="minorHAnsi" w:cstheme="minorHAnsi"/>
        </w:rPr>
        <w:t>Dodatek specjalny Pracodawca przyznaje na czas określony</w:t>
      </w:r>
      <w:r w:rsidR="0071623D">
        <w:rPr>
          <w:rFonts w:asciiTheme="minorHAnsi" w:hAnsiTheme="minorHAnsi" w:cstheme="minorHAnsi"/>
        </w:rPr>
        <w:t>,</w:t>
      </w:r>
      <w:r w:rsidR="00093BA7">
        <w:rPr>
          <w:rFonts w:asciiTheme="minorHAnsi" w:hAnsiTheme="minorHAnsi" w:cstheme="minorHAnsi"/>
        </w:rPr>
        <w:t xml:space="preserve"> na podstawie umowy o pracę.</w:t>
      </w:r>
    </w:p>
    <w:p w14:paraId="5D60D5D2" w14:textId="232860D5" w:rsidR="002B49C0" w:rsidRPr="00093BA7" w:rsidRDefault="002B49C0" w:rsidP="00093BA7">
      <w:pPr>
        <w:pStyle w:val="Akapitzlist"/>
        <w:numPr>
          <w:ilvl w:val="0"/>
          <w:numId w:val="3"/>
        </w:numPr>
        <w:tabs>
          <w:tab w:val="clear" w:pos="720"/>
          <w:tab w:val="left" w:pos="271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093BA7">
        <w:rPr>
          <w:rFonts w:asciiTheme="minorHAnsi" w:hAnsiTheme="minorHAnsi" w:cstheme="minorHAnsi"/>
        </w:rPr>
        <w:t xml:space="preserve">Dodatek specjalny przyznaje się w wysokości nieprzekraczającej 50% </w:t>
      </w:r>
      <w:r w:rsidR="00093BA7" w:rsidRPr="00093BA7">
        <w:rPr>
          <w:rFonts w:asciiTheme="minorHAnsi" w:hAnsiTheme="minorHAnsi" w:cstheme="minorHAnsi"/>
        </w:rPr>
        <w:t xml:space="preserve">miesięcznego </w:t>
      </w:r>
      <w:r w:rsidRPr="00093BA7">
        <w:rPr>
          <w:rFonts w:asciiTheme="minorHAnsi" w:hAnsiTheme="minorHAnsi" w:cstheme="minorHAnsi"/>
        </w:rPr>
        <w:t>wynagrodzenia</w:t>
      </w:r>
      <w:r w:rsidR="00093BA7" w:rsidRPr="00093BA7">
        <w:rPr>
          <w:rFonts w:asciiTheme="minorHAnsi" w:hAnsiTheme="minorHAnsi" w:cstheme="minorHAnsi"/>
        </w:rPr>
        <w:t xml:space="preserve"> </w:t>
      </w:r>
      <w:r w:rsidRPr="00093BA7">
        <w:rPr>
          <w:rFonts w:asciiTheme="minorHAnsi" w:hAnsiTheme="minorHAnsi" w:cstheme="minorHAnsi"/>
        </w:rPr>
        <w:t>zasadniczego.</w:t>
      </w:r>
    </w:p>
    <w:p w14:paraId="7BB35B90" w14:textId="5784FD2E" w:rsidR="002B49C0" w:rsidRPr="002B49C0" w:rsidRDefault="002B49C0" w:rsidP="002B49C0">
      <w:pPr>
        <w:numPr>
          <w:ilvl w:val="0"/>
          <w:numId w:val="3"/>
        </w:numPr>
        <w:tabs>
          <w:tab w:val="left" w:pos="271"/>
        </w:tabs>
        <w:spacing w:line="276" w:lineRule="auto"/>
        <w:ind w:left="11" w:firstLine="0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Dodatek specjalny powinien być wypłacony w terminie wypłaty wynagrodzenia za pracę.</w:t>
      </w:r>
      <w:r w:rsidR="00093BA7">
        <w:rPr>
          <w:rFonts w:asciiTheme="minorHAnsi" w:hAnsiTheme="minorHAnsi" w:cstheme="minorHAnsi"/>
        </w:rPr>
        <w:t>”</w:t>
      </w:r>
    </w:p>
    <w:p w14:paraId="478935D0" w14:textId="77658B39" w:rsidR="00093BA7" w:rsidRDefault="00093BA7" w:rsidP="00093BA7">
      <w:pPr>
        <w:pStyle w:val="Tekstpodstawowy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lastRenderedPageBreak/>
        <w:t xml:space="preserve">§ </w:t>
      </w:r>
      <w:r w:rsidR="00081DE4">
        <w:rPr>
          <w:rFonts w:asciiTheme="minorHAnsi" w:hAnsiTheme="minorHAnsi" w:cstheme="minorHAnsi"/>
        </w:rPr>
        <w:t>3</w:t>
      </w:r>
    </w:p>
    <w:p w14:paraId="59F35DF2" w14:textId="261DAF81" w:rsidR="00091A18" w:rsidRPr="00C23875" w:rsidRDefault="00091A18" w:rsidP="00507F3F">
      <w:pPr>
        <w:spacing w:line="276" w:lineRule="auto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Zmienia się </w:t>
      </w:r>
      <w:r w:rsidR="00507F3F" w:rsidRPr="00C23875">
        <w:rPr>
          <w:rFonts w:asciiTheme="minorHAnsi" w:hAnsiTheme="minorHAnsi" w:cstheme="minorHAnsi"/>
        </w:rPr>
        <w:t xml:space="preserve">§ </w:t>
      </w:r>
      <w:r w:rsidR="00665DA6" w:rsidRPr="00C23875">
        <w:rPr>
          <w:rFonts w:asciiTheme="minorHAnsi" w:hAnsiTheme="minorHAnsi" w:cstheme="minorHAnsi"/>
        </w:rPr>
        <w:t>8</w:t>
      </w:r>
      <w:r w:rsidRPr="00C23875">
        <w:rPr>
          <w:rFonts w:asciiTheme="minorHAnsi" w:hAnsiTheme="minorHAnsi" w:cstheme="minorHAnsi"/>
        </w:rPr>
        <w:t xml:space="preserve"> Regulaminu wynagradzania pracowników Miejsko – Gminnego Ośrodka Pomocy Społecznej w Witkowie, </w:t>
      </w:r>
      <w:r w:rsidR="00507F3F" w:rsidRPr="00C23875">
        <w:rPr>
          <w:rFonts w:asciiTheme="minorHAnsi" w:hAnsiTheme="minorHAnsi" w:cstheme="minorHAnsi"/>
        </w:rPr>
        <w:t>który przyjmuje brzmienie:</w:t>
      </w:r>
      <w:r w:rsidRPr="00C23875">
        <w:rPr>
          <w:rFonts w:asciiTheme="minorHAnsi" w:hAnsiTheme="minorHAnsi" w:cstheme="minorHAnsi"/>
        </w:rPr>
        <w:t xml:space="preserve"> </w:t>
      </w:r>
    </w:p>
    <w:p w14:paraId="4E0CBF81" w14:textId="636E93B9" w:rsidR="00507F3F" w:rsidRPr="00C23875" w:rsidRDefault="00507F3F" w:rsidP="00507F3F">
      <w:pPr>
        <w:spacing w:line="276" w:lineRule="auto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„§ </w:t>
      </w:r>
      <w:r w:rsidR="00665DA6" w:rsidRPr="00C23875">
        <w:rPr>
          <w:rFonts w:asciiTheme="minorHAnsi" w:hAnsiTheme="minorHAnsi" w:cstheme="minorHAnsi"/>
        </w:rPr>
        <w:t>8</w:t>
      </w:r>
      <w:r w:rsidRPr="00C23875">
        <w:rPr>
          <w:rFonts w:asciiTheme="minorHAnsi" w:hAnsiTheme="minorHAnsi" w:cstheme="minorHAnsi"/>
        </w:rPr>
        <w:t xml:space="preserve"> </w:t>
      </w:r>
      <w:r w:rsidRPr="00C23875">
        <w:rPr>
          <w:rFonts w:asciiTheme="minorHAnsi" w:hAnsiTheme="minorHAnsi" w:cstheme="minorHAnsi"/>
          <w:color w:val="000000"/>
        </w:rPr>
        <w:t>Warunki i sposób przyznawania nagrody.</w:t>
      </w:r>
    </w:p>
    <w:p w14:paraId="5A1B9B97" w14:textId="77777777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Pracownikowi za szczególne osiągnięcia w pracy zawodowej ustawy może być przyznana nagroda, której wysokość zależy od oceny całokształtu wykonywanej pracy. </w:t>
      </w:r>
    </w:p>
    <w:p w14:paraId="702CE6FD" w14:textId="30B4F6C6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Kierownik w ramach posiadanych środków finansowych, może przyznać nagrodę pracownikowi </w:t>
      </w:r>
      <w:r w:rsidR="00C23875">
        <w:rPr>
          <w:rFonts w:asciiTheme="minorHAnsi" w:hAnsiTheme="minorHAnsi" w:cstheme="minorHAnsi"/>
        </w:rPr>
        <w:t xml:space="preserve">   </w:t>
      </w:r>
      <w:r w:rsidRPr="00C23875">
        <w:rPr>
          <w:rFonts w:asciiTheme="minorHAnsi" w:hAnsiTheme="minorHAnsi" w:cstheme="minorHAnsi"/>
        </w:rPr>
        <w:t>z uwzględnieniem art 105 Kodeksu pracy.</w:t>
      </w:r>
    </w:p>
    <w:p w14:paraId="05A670C6" w14:textId="79CF96B0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Kierownik może przyznać nagrodę Pracownikowi za konkretne osiągnięcia ja</w:t>
      </w:r>
      <w:r w:rsidR="00422649" w:rsidRPr="00C23875">
        <w:rPr>
          <w:rFonts w:asciiTheme="minorHAnsi" w:hAnsiTheme="minorHAnsi" w:cstheme="minorHAnsi"/>
        </w:rPr>
        <w:t>k</w:t>
      </w:r>
      <w:r w:rsidRPr="00C23875">
        <w:rPr>
          <w:rFonts w:asciiTheme="minorHAnsi" w:hAnsiTheme="minorHAnsi" w:cstheme="minorHAnsi"/>
        </w:rPr>
        <w:t xml:space="preserve"> również za wzorowe i sumienne wykonywanie obowiązków służbowych.</w:t>
      </w:r>
    </w:p>
    <w:p w14:paraId="2AE3B65E" w14:textId="21C33340" w:rsidR="006A19C3" w:rsidRPr="00C23875" w:rsidRDefault="006A19C3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Przyznawana nagroda ma charakter</w:t>
      </w:r>
      <w:r w:rsidR="00DE63A7" w:rsidRPr="00C23875">
        <w:rPr>
          <w:rFonts w:asciiTheme="minorHAnsi" w:hAnsiTheme="minorHAnsi" w:cstheme="minorHAnsi"/>
        </w:rPr>
        <w:t xml:space="preserve"> uznaniowy, a</w:t>
      </w:r>
      <w:r w:rsidRPr="00C23875">
        <w:rPr>
          <w:rFonts w:asciiTheme="minorHAnsi" w:hAnsiTheme="minorHAnsi" w:cstheme="minorHAnsi"/>
        </w:rPr>
        <w:t xml:space="preserve">bsencja spowodowana usprawiedliwioną nieobecnością pracownika, nie </w:t>
      </w:r>
      <w:r w:rsidR="00DE63A7" w:rsidRPr="00C23875">
        <w:rPr>
          <w:rFonts w:asciiTheme="minorHAnsi" w:hAnsiTheme="minorHAnsi" w:cstheme="minorHAnsi"/>
        </w:rPr>
        <w:t>ma wpływu na wysokość przyznanej nagrody.</w:t>
      </w:r>
    </w:p>
    <w:p w14:paraId="7F7FB45B" w14:textId="37234E2F" w:rsidR="00507F3F" w:rsidRPr="00C23875" w:rsidRDefault="006A19C3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Ze względu na uznaniowy charakter, k</w:t>
      </w:r>
      <w:r w:rsidR="00507F3F" w:rsidRPr="00C23875">
        <w:rPr>
          <w:rFonts w:asciiTheme="minorHAnsi" w:hAnsiTheme="minorHAnsi" w:cstheme="minorHAnsi"/>
        </w:rPr>
        <w:t xml:space="preserve">wota nagrody nie stanowi podstawy do wyliczenia </w:t>
      </w:r>
      <w:r w:rsidR="00DE63A7" w:rsidRPr="00C23875">
        <w:rPr>
          <w:rFonts w:asciiTheme="minorHAnsi" w:hAnsiTheme="minorHAnsi" w:cstheme="minorHAnsi"/>
        </w:rPr>
        <w:t xml:space="preserve">wynagrodzenia </w:t>
      </w:r>
      <w:r w:rsidR="00507F3F" w:rsidRPr="00C23875">
        <w:rPr>
          <w:rFonts w:asciiTheme="minorHAnsi" w:hAnsiTheme="minorHAnsi" w:cstheme="minorHAnsi"/>
        </w:rPr>
        <w:t>chorobowego oraz zasiłku</w:t>
      </w:r>
      <w:r w:rsidRPr="00C23875">
        <w:rPr>
          <w:rFonts w:asciiTheme="minorHAnsi" w:hAnsiTheme="minorHAnsi" w:cstheme="minorHAnsi"/>
        </w:rPr>
        <w:t xml:space="preserve">. </w:t>
      </w:r>
    </w:p>
    <w:p w14:paraId="5D410EF4" w14:textId="77777777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  <w:color w:val="000000"/>
        </w:rPr>
      </w:pPr>
      <w:r w:rsidRPr="00C23875">
        <w:rPr>
          <w:rFonts w:asciiTheme="minorHAnsi" w:hAnsiTheme="minorHAnsi" w:cstheme="minorHAnsi"/>
        </w:rPr>
        <w:t>Nagrody przyznawane są w miarę posiadanych na ten cel środków finansowych.</w:t>
      </w:r>
    </w:p>
    <w:p w14:paraId="23E79B3B" w14:textId="77777777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  <w:color w:val="000000"/>
        </w:rPr>
      </w:pPr>
      <w:r w:rsidRPr="00C23875">
        <w:rPr>
          <w:rFonts w:asciiTheme="minorHAnsi" w:hAnsiTheme="minorHAnsi" w:cstheme="minorHAnsi"/>
          <w:color w:val="000000"/>
        </w:rPr>
        <w:t>O wysokości nagród i przyznaniu decyduje Pracodawca.</w:t>
      </w:r>
    </w:p>
    <w:p w14:paraId="073AF231" w14:textId="77777777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  <w:color w:val="000000"/>
        </w:rPr>
      </w:pPr>
      <w:r w:rsidRPr="00C23875">
        <w:rPr>
          <w:rFonts w:asciiTheme="minorHAnsi" w:hAnsiTheme="minorHAnsi" w:cstheme="minorHAnsi"/>
          <w:color w:val="000000"/>
        </w:rPr>
        <w:t>Przesłanką wyłączającą możliwość przyznania nagrody uznaniowej jest nałożenie na pracownika karę porządkową w okresie ostatnich 6-u miesięcy poprzedzających dzień ustalenia prawa do nagrody.</w:t>
      </w:r>
    </w:p>
    <w:p w14:paraId="7B69E769" w14:textId="77777777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  <w:color w:val="000000"/>
        </w:rPr>
      </w:pPr>
      <w:r w:rsidRPr="00C23875">
        <w:rPr>
          <w:rFonts w:asciiTheme="minorHAnsi" w:hAnsiTheme="minorHAnsi" w:cstheme="minorHAnsi"/>
          <w:color w:val="000000"/>
        </w:rPr>
        <w:t>Odpis zawiadomienia o przyznanej nagrodzie dołącza się do akt osobowych.</w:t>
      </w:r>
    </w:p>
    <w:p w14:paraId="283206ED" w14:textId="5A97FD8B" w:rsidR="00507F3F" w:rsidRPr="00C23875" w:rsidRDefault="00507F3F" w:rsidP="00507F3F">
      <w:pPr>
        <w:numPr>
          <w:ilvl w:val="0"/>
          <w:numId w:val="2"/>
        </w:numPr>
        <w:tabs>
          <w:tab w:val="left" w:pos="0"/>
          <w:tab w:val="left" w:pos="329"/>
        </w:tabs>
        <w:spacing w:line="276" w:lineRule="auto"/>
        <w:ind w:left="343" w:hanging="343"/>
        <w:rPr>
          <w:rFonts w:asciiTheme="minorHAnsi" w:hAnsiTheme="minorHAnsi" w:cstheme="minorHAnsi"/>
          <w:b/>
          <w:bCs/>
          <w:color w:val="000000"/>
        </w:rPr>
      </w:pPr>
      <w:r w:rsidRPr="00C23875">
        <w:rPr>
          <w:rFonts w:asciiTheme="minorHAnsi" w:hAnsiTheme="minorHAnsi" w:cstheme="minorHAnsi"/>
          <w:color w:val="000000"/>
        </w:rPr>
        <w:t xml:space="preserve">Prawo do nagrody z okazji Dnia Pracownika Socjalnego ma każdy pracownik, zgodnie z § 7 ust. 2 Regulaminu, który zatrudniony jest w Miejsko - Gminnym Ośrodka Pomocy Społecznej </w:t>
      </w:r>
      <w:r w:rsidR="00081DE4">
        <w:rPr>
          <w:rFonts w:asciiTheme="minorHAnsi" w:hAnsiTheme="minorHAnsi" w:cstheme="minorHAnsi"/>
          <w:color w:val="000000"/>
        </w:rPr>
        <w:t xml:space="preserve">                                 </w:t>
      </w:r>
      <w:r w:rsidRPr="00C23875">
        <w:rPr>
          <w:rFonts w:asciiTheme="minorHAnsi" w:hAnsiTheme="minorHAnsi" w:cstheme="minorHAnsi"/>
          <w:color w:val="000000"/>
        </w:rPr>
        <w:t>w Witkowie od co najmniej 6 miesięcy z wyjątkiem osób, które przebywają na urlopie wychowawczym łącznie powyżej 6 miesięcy.</w:t>
      </w:r>
    </w:p>
    <w:p w14:paraId="6867E4BA" w14:textId="77777777" w:rsidR="00091A18" w:rsidRPr="00C23875" w:rsidRDefault="00091A18">
      <w:pPr>
        <w:pStyle w:val="Tekstpodstawowy"/>
        <w:jc w:val="center"/>
        <w:rPr>
          <w:rFonts w:asciiTheme="minorHAnsi" w:hAnsiTheme="minorHAnsi" w:cstheme="minorHAnsi"/>
        </w:rPr>
      </w:pPr>
    </w:p>
    <w:p w14:paraId="74BEAF46" w14:textId="0EE68C42" w:rsidR="00091A18" w:rsidRPr="00C23875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§ </w:t>
      </w:r>
      <w:r w:rsidR="00081DE4">
        <w:rPr>
          <w:rFonts w:asciiTheme="minorHAnsi" w:hAnsiTheme="minorHAnsi" w:cstheme="minorHAnsi"/>
        </w:rPr>
        <w:t>4</w:t>
      </w:r>
    </w:p>
    <w:p w14:paraId="52570C5C" w14:textId="56BDCBF4" w:rsidR="00091A18" w:rsidRPr="00C23875" w:rsidRDefault="00091A18">
      <w:pPr>
        <w:pStyle w:val="Tekstpodstawowy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Pozostałe zapisy regulaminu nie ulegają zmianie.</w:t>
      </w:r>
    </w:p>
    <w:p w14:paraId="7082100B" w14:textId="77777777" w:rsidR="00091A18" w:rsidRPr="00C23875" w:rsidRDefault="00091A18">
      <w:pPr>
        <w:pStyle w:val="Tekstpodstawowy"/>
        <w:jc w:val="center"/>
        <w:rPr>
          <w:rFonts w:asciiTheme="minorHAnsi" w:hAnsiTheme="minorHAnsi" w:cstheme="minorHAnsi"/>
        </w:rPr>
      </w:pPr>
    </w:p>
    <w:p w14:paraId="48AE620B" w14:textId="6F29C713" w:rsidR="00091A18" w:rsidRPr="00C23875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 xml:space="preserve">§ </w:t>
      </w:r>
      <w:r w:rsidR="00081DE4">
        <w:rPr>
          <w:rFonts w:asciiTheme="minorHAnsi" w:hAnsiTheme="minorHAnsi" w:cstheme="minorHAnsi"/>
        </w:rPr>
        <w:t>5</w:t>
      </w:r>
    </w:p>
    <w:p w14:paraId="22800141" w14:textId="49EE472E" w:rsidR="00F34B9B" w:rsidRPr="00C23875" w:rsidRDefault="00091A18" w:rsidP="00544EBC">
      <w:pPr>
        <w:pStyle w:val="Tekstpodstawowy"/>
        <w:keepLines/>
        <w:spacing w:before="120" w:after="120" w:line="276" w:lineRule="auto"/>
        <w:rPr>
          <w:rFonts w:asciiTheme="minorHAnsi" w:hAnsiTheme="minorHAnsi" w:cstheme="minorHAnsi"/>
        </w:rPr>
      </w:pPr>
      <w:r w:rsidRPr="00C23875">
        <w:rPr>
          <w:rFonts w:asciiTheme="minorHAnsi" w:hAnsiTheme="minorHAnsi" w:cstheme="minorHAnsi"/>
        </w:rPr>
        <w:t>Zarządzenie wchodzi w życie po upływie</w:t>
      </w:r>
      <w:r w:rsidRPr="00C23875">
        <w:rPr>
          <w:rFonts w:asciiTheme="minorHAnsi" w:hAnsiTheme="minorHAnsi" w:cstheme="minorHAnsi"/>
          <w:color w:val="FF0000"/>
        </w:rPr>
        <w:t xml:space="preserve"> </w:t>
      </w:r>
      <w:r w:rsidRPr="00C23875">
        <w:rPr>
          <w:rFonts w:asciiTheme="minorHAnsi" w:hAnsiTheme="minorHAnsi" w:cstheme="minorHAnsi"/>
          <w:color w:val="000000"/>
        </w:rPr>
        <w:t>14 dni</w:t>
      </w:r>
      <w:r w:rsidRPr="00C23875">
        <w:rPr>
          <w:rFonts w:asciiTheme="minorHAnsi" w:hAnsiTheme="minorHAnsi" w:cstheme="minorHAnsi"/>
          <w:color w:val="FF0000"/>
        </w:rPr>
        <w:t xml:space="preserve"> </w:t>
      </w:r>
      <w:r w:rsidRPr="00C23875">
        <w:rPr>
          <w:rFonts w:asciiTheme="minorHAnsi" w:hAnsiTheme="minorHAnsi" w:cstheme="minorHAnsi"/>
        </w:rPr>
        <w:t>od dnia podania go do wiadomości pracownikom Miejsko - Gminnego Ośrodka Pomocy Społecznej w Witkowie.</w:t>
      </w:r>
    </w:p>
    <w:sectPr w:rsidR="00F34B9B" w:rsidRPr="00C2387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3236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77892861">
    <w:abstractNumId w:val="0"/>
  </w:num>
  <w:num w:numId="2" w16cid:durableId="1892030772">
    <w:abstractNumId w:val="2"/>
  </w:num>
  <w:num w:numId="3" w16cid:durableId="1016426457">
    <w:abstractNumId w:val="1"/>
  </w:num>
  <w:num w:numId="4" w16cid:durableId="317460663">
    <w:abstractNumId w:val="3"/>
  </w:num>
  <w:num w:numId="5" w16cid:durableId="2038433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B"/>
    <w:rsid w:val="00081DE4"/>
    <w:rsid w:val="00087AFA"/>
    <w:rsid w:val="00091A18"/>
    <w:rsid w:val="00093BA7"/>
    <w:rsid w:val="001A685A"/>
    <w:rsid w:val="001C1D0E"/>
    <w:rsid w:val="002724A2"/>
    <w:rsid w:val="002B49C0"/>
    <w:rsid w:val="00362D7A"/>
    <w:rsid w:val="00422649"/>
    <w:rsid w:val="004900C3"/>
    <w:rsid w:val="00507F3F"/>
    <w:rsid w:val="00544EBC"/>
    <w:rsid w:val="005A07D4"/>
    <w:rsid w:val="00665DA6"/>
    <w:rsid w:val="006A19C3"/>
    <w:rsid w:val="0071623D"/>
    <w:rsid w:val="008471C6"/>
    <w:rsid w:val="009C5445"/>
    <w:rsid w:val="009F2C7C"/>
    <w:rsid w:val="00A927C9"/>
    <w:rsid w:val="00AE7F4C"/>
    <w:rsid w:val="00C23875"/>
    <w:rsid w:val="00DE63A7"/>
    <w:rsid w:val="00E825EC"/>
    <w:rsid w:val="00ED3410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A40B2"/>
  <w15:chartTrackingRefBased/>
  <w15:docId w15:val="{350BA22F-ABD9-4006-B10C-E29B415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color w:val="000000"/>
    </w:rPr>
  </w:style>
  <w:style w:type="character" w:customStyle="1" w:styleId="WW8Num14z1">
    <w:name w:val="WW8Num14z1"/>
    <w:rPr>
      <w:color w:val="00000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rFonts w:ascii="Times New Roman" w:eastAsia="Times New Roman" w:hAnsi="Times New Roman" w:cs="Times New Roman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  <w:rPr>
      <w:color w:val="0000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ListLabel4">
    <w:name w:val="ListLabel 4"/>
    <w:rPr>
      <w:rFonts w:cs="Times New Roman"/>
    </w:rPr>
  </w:style>
  <w:style w:type="character" w:styleId="Uwydatnienie">
    <w:name w:val="Emphasis"/>
    <w:uiPriority w:val="20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dolnego1">
    <w:name w:val="Tekst przypisu dolnego1"/>
    <w:basedOn w:val="Normalny"/>
    <w:pPr>
      <w:jc w:val="left"/>
    </w:pPr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</w:style>
  <w:style w:type="paragraph" w:styleId="Cytat">
    <w:name w:val="Quote"/>
    <w:basedOn w:val="Normalny"/>
    <w:qFormat/>
  </w:style>
  <w:style w:type="paragraph" w:styleId="Tytu">
    <w:name w:val="Title"/>
    <w:basedOn w:val="Nagwek10"/>
    <w:next w:val="Podtytu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9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7/2017 z dnia 16 listopada 2017 r.</vt:lpstr>
    </vt:vector>
  </TitlesOfParts>
  <Company/>
  <LinksUpToDate>false</LinksUpToDate>
  <CharactersWithSpaces>4253</CharactersWithSpaces>
  <SharedDoc>false</SharedDoc>
  <HLinks>
    <vt:vector size="6" baseType="variant"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7/2017 z dnia 16 listopada 2017 r.</dc:title>
  <dc:subject>zmieniające zarządzenie w^sprawie  regulaminu nagradzania pracowników Ośrodka Pomocy Społecznej w^Golczewie</dc:subject>
  <dc:creator>zmagdalena</dc:creator>
  <cp:keywords/>
  <cp:lastModifiedBy>MGOPS Witkowo</cp:lastModifiedBy>
  <cp:revision>7</cp:revision>
  <cp:lastPrinted>2019-09-18T10:39:00Z</cp:lastPrinted>
  <dcterms:created xsi:type="dcterms:W3CDTF">2022-09-07T05:39:00Z</dcterms:created>
  <dcterms:modified xsi:type="dcterms:W3CDTF">2022-09-26T06:33:00Z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Kierownik Ośrodka Pomocy Społecznej w Golczewie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